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F50A" w14:textId="06FBE8A7" w:rsidR="0097737D" w:rsidRDefault="0097737D" w:rsidP="0097737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0"/>
          <w:szCs w:val="20"/>
        </w:rPr>
      </w:pPr>
      <w:r>
        <w:rPr>
          <w:b/>
          <w:b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F230" wp14:editId="166003A8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6724650" cy="9877425"/>
                <wp:effectExtent l="0" t="0" r="19050" b="28575"/>
                <wp:wrapNone/>
                <wp:docPr id="4441322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87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80323" w14:textId="77777777" w:rsidR="0097737D" w:rsidRPr="0097737D" w:rsidRDefault="0097737D" w:rsidP="0097737D">
                            <w:pPr>
                              <w:pStyle w:val="a6"/>
                              <w:ind w:left="4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</w:pPr>
                            <w:r w:rsidRPr="0097737D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Осторожно на воде!</w:t>
                            </w:r>
                          </w:p>
                          <w:p w14:paraId="2DBD201F" w14:textId="77777777" w:rsidR="0097737D" w:rsidRPr="0097737D" w:rsidRDefault="0097737D" w:rsidP="0097737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4B8606E6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В Липецкой области стартовал навигационный период для моторных и безмоторных лодок, это значит, что водоемы свободны ото льда, имеют достаточную глубину и могут быть использованы для движения транспортных средств. </w:t>
                            </w:r>
                          </w:p>
                          <w:p w14:paraId="6FC383E3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С наступлением навигации судоводители должны неукоснительно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соблюдать требования правил безопасности при эксплуатации маломерных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 судов, а именно:</w:t>
                            </w:r>
                          </w:p>
                          <w:p w14:paraId="3AA78F9B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время выхода в плавание и прибытие к месту назначения рассчитать на светлое время суток.</w:t>
                            </w:r>
                          </w:p>
                          <w:p w14:paraId="493CF5C4" w14:textId="7CF280C0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в условиях ограниченной видимости существует вероятность столкновения с плавучим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  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proofErr w:type="gramEnd"/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подводным) препятствием или налететь на перекаты, отмели, каменистые образования;</w:t>
                            </w:r>
                          </w:p>
                          <w:p w14:paraId="42AD2C7B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ознакомиться по карте с предстоящим маршрутом движения, наличием возможных мест убежища;</w:t>
                            </w:r>
                          </w:p>
                          <w:p w14:paraId="08904114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отправляясь даже в короткое плавание, уточните прогноз погоды;</w:t>
                            </w:r>
                          </w:p>
                          <w:p w14:paraId="211D604D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97737D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обратите внимание на силу ветра, от этого зависит высота волны, на разных участках она может быть разной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14:paraId="7F04411C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6142D8E3" w14:textId="77777777" w:rsid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noProof/>
                              </w:rPr>
                            </w:pPr>
                            <w:bookmarkStart w:id="0" w:name="_GoBack"/>
                            <w:r w:rsidRPr="0097737D">
                              <w:rPr>
                                <w:noProof/>
                              </w:rPr>
                              <w:drawing>
                                <wp:inline distT="0" distB="0" distL="0" distR="0" wp14:anchorId="1E9EB0DB" wp14:editId="48F3963A">
                                  <wp:extent cx="5276153" cy="3201670"/>
                                  <wp:effectExtent l="0" t="0" r="1270" b="0"/>
                                  <wp:docPr id="1614788370" name="Рисунок 161478837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7190" cy="3250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5C877745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426" w:firstLine="709"/>
                              <w:rPr>
                                <w:color w:val="0E0613"/>
                                <w:sz w:val="21"/>
                                <w:szCs w:val="21"/>
                              </w:rPr>
                            </w:pPr>
                          </w:p>
                          <w:p w14:paraId="53F7871A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Style w:val="a8"/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7737D">
                              <w:rPr>
                                <w:rStyle w:val="a8"/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При эксплуатации маломерных судов </w:t>
                            </w:r>
                            <w:r w:rsidRPr="0097737D">
                              <w:rPr>
                                <w:rStyle w:val="a8"/>
                                <w:rFonts w:ascii="Times New Roman" w:hAnsi="Times New Roman" w:cs="Times New Roman"/>
                                <w:i/>
                                <w:iCs/>
                                <w:color w:val="EE0000"/>
                                <w:sz w:val="24"/>
                                <w:szCs w:val="24"/>
                              </w:rPr>
                              <w:t>запрещается</w:t>
                            </w:r>
                            <w:r w:rsidRPr="00487E08">
                              <w:rPr>
                                <w:rStyle w:val="a8"/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06E602" w14:textId="77777777" w:rsidR="0097737D" w:rsidRPr="0097737D" w:rsidRDefault="0097737D" w:rsidP="0097737D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Style w:val="a8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B2B457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284" w:firstLine="709"/>
                              <w:jc w:val="both"/>
                              <w:rPr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управлять маломерным судном, не зарегистрированным в установленном порядке и не прошедшим техническое освидетельствование (осмотр), а также без удостоверения на право управления маломерным судном;</w:t>
                            </w:r>
                          </w:p>
                          <w:p w14:paraId="43BD50BC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управлять судном в состоянии алкогольного или наркотического опьянения;</w:t>
                            </w:r>
                          </w:p>
                          <w:p w14:paraId="50CF220C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передавать управление судном лицу, не имеющему права управления или находящемуся в состоянии опьянения;</w:t>
                            </w:r>
                          </w:p>
                          <w:p w14:paraId="355A19D3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 xml:space="preserve">превышать установленные скорости движения; </w:t>
                            </w:r>
                          </w:p>
                          <w:p w14:paraId="5C9D89F8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мешать движению других судов;</w:t>
                            </w:r>
                          </w:p>
                          <w:p w14:paraId="22C2D287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нарушать правила маневрирования, подачи звуковых сигналов, несения бортовых огней и знаков;</w:t>
                            </w:r>
                          </w:p>
                          <w:p w14:paraId="271339F2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приближаться к ограждению границ заплыва на пляжах и других организованных мест купания и отдыха людей у воды;</w:t>
                            </w:r>
                          </w:p>
                          <w:p w14:paraId="27A2B588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перевозить на судне детей дошкольного возраста без сопровождения взрослых;</w:t>
                            </w:r>
                          </w:p>
                          <w:p w14:paraId="281AFA39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color w:val="333333"/>
                              </w:rPr>
                              <w:t>использовать суда в целях браконьерства и других противоправных действий;</w:t>
                            </w:r>
                          </w:p>
                          <w:p w14:paraId="2DFE320D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66" w:firstLine="709"/>
                              <w:jc w:val="both"/>
                              <w:rPr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Cs/>
                                <w:color w:val="333333"/>
                              </w:rPr>
                              <w:t xml:space="preserve">- </w:t>
                            </w:r>
                            <w:r w:rsidRPr="0097737D">
                              <w:rPr>
                                <w:bCs/>
                                <w:color w:val="333333"/>
                              </w:rPr>
                              <w:t>сбрасывать за борт отходы, мусор или иные предметы.</w:t>
                            </w:r>
                          </w:p>
                          <w:p w14:paraId="0BD2F24B" w14:textId="77777777" w:rsidR="0097737D" w:rsidRP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426"/>
                              <w:jc w:val="both"/>
                              <w:rPr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36A5EB5B" w14:textId="77777777" w:rsid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7737D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Информация предоставлена Липецким инспекторским участком Центра ГИМС </w:t>
                            </w:r>
                          </w:p>
                          <w:p w14:paraId="1642E02C" w14:textId="77777777" w:rsidR="0097737D" w:rsidRDefault="0097737D" w:rsidP="0097737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7737D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Главного управления МЧС России по Липецкой области</w:t>
                            </w:r>
                          </w:p>
                          <w:p w14:paraId="68E8C04F" w14:textId="77777777" w:rsidR="0097737D" w:rsidRDefault="00977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F2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78.3pt;margin-top:4.65pt;width:529.5pt;height:777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" fillcolor="white [3201]" strokeweight=".5pt">
                <v:textbox>
                  <w:txbxContent>
                    <w:p w14:paraId="47980323" w14:textId="77777777" w:rsidR="0097737D" w:rsidRPr="0097737D" w:rsidRDefault="0097737D" w:rsidP="0097737D">
                      <w:pPr>
                        <w:pStyle w:val="a6"/>
                        <w:ind w:left="42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</w:pPr>
                      <w:r w:rsidRPr="0097737D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Осторожно на воде!</w:t>
                      </w:r>
                    </w:p>
                    <w:p w14:paraId="2DBD201F" w14:textId="77777777" w:rsidR="0097737D" w:rsidRPr="0097737D" w:rsidRDefault="0097737D" w:rsidP="0097737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</w:p>
                    <w:p w14:paraId="4B8606E6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В Липецкой области стартовал навигационный период для моторных и безмоторных лодок, это значит, что водоемы свободны ото льда, имеют достаточную глубину и могут быть использованы для движения транспортных средств. </w:t>
                      </w:r>
                    </w:p>
                    <w:p w14:paraId="6FC383E3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С наступлением навигации судоводители должны неукоснительно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lang w:eastAsia="ru-RU"/>
                        </w:rPr>
                        <w:t>соблюдать требования правил безопасности при эксплуатации маломерных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 судов, а именно:</w:t>
                      </w:r>
                    </w:p>
                    <w:p w14:paraId="3AA78F9B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время выхода в плавание и прибытие к месту назначения рассчитать на светлое время суток.</w:t>
                      </w:r>
                    </w:p>
                    <w:p w14:paraId="493CF5C4" w14:textId="7CF280C0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в условиях ограниченной видимости существует вероятность столкновения с плавучим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  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(</w:t>
                      </w:r>
                      <w:proofErr w:type="gramEnd"/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подводным) препятствием или налететь на перекаты, отмели, каменистые образования;</w:t>
                      </w:r>
                    </w:p>
                    <w:p w14:paraId="42AD2C7B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ознакомиться по карте с предстоящим маршрутом движения, наличием возможных мест убежища;</w:t>
                      </w:r>
                    </w:p>
                    <w:p w14:paraId="08904114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отправляясь даже в короткое плавание, уточните прогноз погоды;</w:t>
                      </w:r>
                    </w:p>
                    <w:p w14:paraId="211D604D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97737D"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обратите внимание на силу ветра, от этого зависит высота волны, на разных участках она может быть разной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14:paraId="7F04411C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</w:p>
                    <w:p w14:paraId="6142D8E3" w14:textId="77777777" w:rsid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noProof/>
                        </w:rPr>
                      </w:pPr>
                      <w:bookmarkStart w:id="1" w:name="_GoBack"/>
                      <w:r w:rsidRPr="0097737D">
                        <w:rPr>
                          <w:noProof/>
                        </w:rPr>
                        <w:drawing>
                          <wp:inline distT="0" distB="0" distL="0" distR="0" wp14:anchorId="1E9EB0DB" wp14:editId="48F3963A">
                            <wp:extent cx="5276153" cy="3201670"/>
                            <wp:effectExtent l="0" t="0" r="1270" b="0"/>
                            <wp:docPr id="1614788370" name="Рисунок 1614788370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7190" cy="3250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5C877745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426" w:firstLine="709"/>
                        <w:rPr>
                          <w:color w:val="0E0613"/>
                          <w:sz w:val="21"/>
                          <w:szCs w:val="21"/>
                        </w:rPr>
                      </w:pPr>
                    </w:p>
                    <w:p w14:paraId="53F7871A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center"/>
                        <w:rPr>
                          <w:rStyle w:val="a8"/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7737D">
                        <w:rPr>
                          <w:rStyle w:val="a8"/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При эксплуатации маломерных судов </w:t>
                      </w:r>
                      <w:r w:rsidRPr="0097737D">
                        <w:rPr>
                          <w:rStyle w:val="a8"/>
                          <w:rFonts w:ascii="Times New Roman" w:hAnsi="Times New Roman" w:cs="Times New Roman"/>
                          <w:i/>
                          <w:iCs/>
                          <w:color w:val="EE0000"/>
                          <w:sz w:val="24"/>
                          <w:szCs w:val="24"/>
                        </w:rPr>
                        <w:t>запрещается</w:t>
                      </w:r>
                      <w:r w:rsidRPr="00487E08">
                        <w:rPr>
                          <w:rStyle w:val="a8"/>
                          <w:rFonts w:ascii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14:paraId="5A06E602" w14:textId="77777777" w:rsidR="0097737D" w:rsidRPr="0097737D" w:rsidRDefault="0097737D" w:rsidP="0097737D">
                      <w:pPr>
                        <w:spacing w:after="0" w:line="240" w:lineRule="auto"/>
                        <w:ind w:firstLine="709"/>
                        <w:jc w:val="center"/>
                        <w:rPr>
                          <w:rStyle w:val="a8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5B2B457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284" w:firstLine="709"/>
                        <w:jc w:val="both"/>
                        <w:rPr>
                          <w:bCs/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управлять маломерным судном, не зарегистрированным в установленном порядке и не прошедшим техническое освидетельствование (осмотр), а также без удостоверения на право управления маломерным судном;</w:t>
                      </w:r>
                    </w:p>
                    <w:p w14:paraId="43BD50BC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управлять судном в состоянии алкогольного или наркотического опьянения;</w:t>
                      </w:r>
                    </w:p>
                    <w:p w14:paraId="50CF220C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передавать управление судном лицу, не имеющему права управления или находящемуся в состоянии опьянения;</w:t>
                      </w:r>
                    </w:p>
                    <w:p w14:paraId="355A19D3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 xml:space="preserve">превышать установленные скорости движения; </w:t>
                      </w:r>
                    </w:p>
                    <w:p w14:paraId="5C9D89F8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мешать движению других судов;</w:t>
                      </w:r>
                    </w:p>
                    <w:p w14:paraId="22C2D287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нарушать правила маневрирования, подачи звуковых сигналов, несения бортовых огней и знаков;</w:t>
                      </w:r>
                    </w:p>
                    <w:p w14:paraId="271339F2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приближаться к ограждению границ заплыва на пляжах и других организованных мест купания и отдыха людей у воды;</w:t>
                      </w:r>
                    </w:p>
                    <w:p w14:paraId="27A2B588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перевозить на судне детей дошкольного возраста без сопровождения взрослых;</w:t>
                      </w:r>
                    </w:p>
                    <w:p w14:paraId="281AFA39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color w:val="333333"/>
                        </w:rPr>
                        <w:t>использовать суда в целях браконьерства и других противоправных действий;</w:t>
                      </w:r>
                    </w:p>
                    <w:p w14:paraId="2DFE320D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66" w:firstLine="709"/>
                        <w:jc w:val="both"/>
                        <w:rPr>
                          <w:bCs/>
                          <w:color w:val="333333"/>
                        </w:rPr>
                      </w:pPr>
                      <w:r>
                        <w:rPr>
                          <w:bCs/>
                          <w:color w:val="333333"/>
                        </w:rPr>
                        <w:t xml:space="preserve">- </w:t>
                      </w:r>
                      <w:r w:rsidRPr="0097737D">
                        <w:rPr>
                          <w:bCs/>
                          <w:color w:val="333333"/>
                        </w:rPr>
                        <w:t>сбрасывать за борт отходы, мусор или иные предметы.</w:t>
                      </w:r>
                    </w:p>
                    <w:p w14:paraId="0BD2F24B" w14:textId="77777777" w:rsidR="0097737D" w:rsidRP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426"/>
                        <w:jc w:val="both"/>
                        <w:rPr>
                          <w:bCs/>
                          <w:color w:val="333333"/>
                          <w:sz w:val="20"/>
                          <w:szCs w:val="20"/>
                        </w:rPr>
                      </w:pPr>
                    </w:p>
                    <w:p w14:paraId="36A5EB5B" w14:textId="77777777" w:rsid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97737D"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Информация предоставлена Липецким инспекторским участком Центра ГИМС </w:t>
                      </w:r>
                    </w:p>
                    <w:p w14:paraId="1642E02C" w14:textId="77777777" w:rsidR="0097737D" w:rsidRDefault="0097737D" w:rsidP="0097737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97737D"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  <w:t>Главного управления МЧС России по Липецкой области</w:t>
                      </w:r>
                    </w:p>
                    <w:p w14:paraId="68E8C04F" w14:textId="77777777" w:rsidR="0097737D" w:rsidRDefault="0097737D"/>
                  </w:txbxContent>
                </v:textbox>
                <w10:wrap anchorx="margin"/>
              </v:shape>
            </w:pict>
          </mc:Fallback>
        </mc:AlternateContent>
      </w:r>
    </w:p>
    <w:sectPr w:rsidR="0097737D" w:rsidSect="0097737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1F08"/>
    <w:multiLevelType w:val="hybridMultilevel"/>
    <w:tmpl w:val="4AF63F50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">
    <w:nsid w:val="19365BED"/>
    <w:multiLevelType w:val="hybridMultilevel"/>
    <w:tmpl w:val="9670B9A2"/>
    <w:lvl w:ilvl="0" w:tplc="6DFCE992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B6B8F"/>
    <w:multiLevelType w:val="hybridMultilevel"/>
    <w:tmpl w:val="B2F85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BB779A"/>
    <w:multiLevelType w:val="hybridMultilevel"/>
    <w:tmpl w:val="09787CC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59E154AC"/>
    <w:multiLevelType w:val="multilevel"/>
    <w:tmpl w:val="0C0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62541"/>
    <w:multiLevelType w:val="multilevel"/>
    <w:tmpl w:val="C714DF48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</w:abstractNum>
  <w:abstractNum w:abstractNumId="6">
    <w:nsid w:val="688332D7"/>
    <w:multiLevelType w:val="hybridMultilevel"/>
    <w:tmpl w:val="5DF862A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E"/>
    <w:rsid w:val="00020A4C"/>
    <w:rsid w:val="00354925"/>
    <w:rsid w:val="003B50B7"/>
    <w:rsid w:val="00487E08"/>
    <w:rsid w:val="0054205E"/>
    <w:rsid w:val="0054318E"/>
    <w:rsid w:val="00580429"/>
    <w:rsid w:val="005A13EC"/>
    <w:rsid w:val="006041AE"/>
    <w:rsid w:val="00816290"/>
    <w:rsid w:val="00857AB9"/>
    <w:rsid w:val="0097737D"/>
    <w:rsid w:val="00A47325"/>
    <w:rsid w:val="00AF1D09"/>
    <w:rsid w:val="00AF7A09"/>
    <w:rsid w:val="00B1299D"/>
    <w:rsid w:val="00B319AA"/>
    <w:rsid w:val="00CF15ED"/>
    <w:rsid w:val="00E16010"/>
    <w:rsid w:val="00E86100"/>
    <w:rsid w:val="00ED56F1"/>
    <w:rsid w:val="00F50F5F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FFD6"/>
  <w15:chartTrackingRefBased/>
  <w15:docId w15:val="{CFA9893C-3A98-46D9-8149-547A7EE2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3EC"/>
    <w:rPr>
      <w:b/>
      <w:bCs/>
    </w:rPr>
  </w:style>
  <w:style w:type="paragraph" w:styleId="a5">
    <w:name w:val="List Paragraph"/>
    <w:basedOn w:val="a"/>
    <w:uiPriority w:val="34"/>
    <w:qFormat/>
    <w:rsid w:val="003B50B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543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4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Intense Reference"/>
    <w:basedOn w:val="a0"/>
    <w:uiPriority w:val="32"/>
    <w:qFormat/>
    <w:rsid w:val="0054318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459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237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4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2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8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20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3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796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44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15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7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5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510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916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48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161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571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180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850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821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237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62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4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570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2682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494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42399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254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121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692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057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656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657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8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006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991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686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2471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580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500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723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31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297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8424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296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152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5938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735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8527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7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24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0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8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35426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66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2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18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9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40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1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2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634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0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6" w:space="0" w:color="auto"/>
                                                              </w:divBdr>
                                                              <w:divsChild>
                                                                <w:div w:id="75821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01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91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54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Lesnuhina</dc:creator>
  <cp:keywords/>
  <dc:description/>
  <cp:lastModifiedBy>Lesnuhina</cp:lastModifiedBy>
  <cp:revision>17</cp:revision>
  <dcterms:created xsi:type="dcterms:W3CDTF">2026-04-17T08:06:00Z</dcterms:created>
  <dcterms:modified xsi:type="dcterms:W3CDTF">2026-04-28T13:13:00Z</dcterms:modified>
</cp:coreProperties>
</file>